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49" w:rsidRPr="009D06F8" w:rsidRDefault="003927C2" w:rsidP="0039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F8">
        <w:rPr>
          <w:rFonts w:ascii="Times New Roman" w:hAnsi="Times New Roman" w:cs="Times New Roman"/>
          <w:b/>
          <w:sz w:val="24"/>
          <w:szCs w:val="24"/>
        </w:rPr>
        <w:t>Termo de Constituição de Biorrepositório</w:t>
      </w:r>
      <w:bookmarkStart w:id="0" w:name="_GoBack"/>
      <w:bookmarkEnd w:id="0"/>
    </w:p>
    <w:p w:rsidR="003927C2" w:rsidRPr="00895E61" w:rsidRDefault="003927C2" w:rsidP="003927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7C2" w:rsidRPr="00895E61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ab/>
        <w:t xml:space="preserve">O presente acordo estabelece as normas para operacionalização, compartilhamento e utilização do material biológico humano coletado e armazenado em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, vinculado ao Projeto de Pesquisa XXXXX, a ser gerenciado </w:t>
      </w:r>
      <w:proofErr w:type="gramStart"/>
      <w:r w:rsidRPr="00895E61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895E61">
        <w:rPr>
          <w:rFonts w:ascii="Times New Roman" w:hAnsi="Times New Roman" w:cs="Times New Roman"/>
          <w:sz w:val="24"/>
          <w:szCs w:val="24"/>
        </w:rPr>
        <w:t>a) pesquisador(a) XXXXX, com participação do(a) [instituição, endereço completo, fundação pública</w:t>
      </w:r>
      <w:r w:rsidR="00AA7B03">
        <w:rPr>
          <w:rFonts w:ascii="Times New Roman" w:hAnsi="Times New Roman" w:cs="Times New Roman"/>
          <w:sz w:val="24"/>
          <w:szCs w:val="24"/>
        </w:rPr>
        <w:t xml:space="preserve"> ou privada</w:t>
      </w:r>
      <w:r w:rsidRPr="00895E61">
        <w:rPr>
          <w:rFonts w:ascii="Times New Roman" w:hAnsi="Times New Roman" w:cs="Times New Roman"/>
          <w:sz w:val="24"/>
          <w:szCs w:val="24"/>
        </w:rPr>
        <w:t xml:space="preserve">, CNPJ nº  XXXXX] e do(a) professor(a) XXXXX da Faculdade de XXXXX da Universidade Federal de Minas Gerais [endereço completo, autarquia federal, CNPJ nº XXXXX] conforme definido na legislação competente, atendendo, em especial, ao disposto nas Resoluções nº 441/11 e nº 466/12, ambas do CNS. </w:t>
      </w:r>
    </w:p>
    <w:p w:rsidR="003927C2" w:rsidRPr="00895E61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7C2" w:rsidRPr="00895E61" w:rsidRDefault="003927C2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, constituído por amostras de [sangue total, DNA, biópsia de tumor, etc.] atenderá às normas do Regimento Institucional de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da instituição depositária e será sediado e armazenado </w:t>
      </w:r>
      <w:proofErr w:type="gramStart"/>
      <w:r w:rsidRPr="00895E61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895E61">
        <w:rPr>
          <w:rFonts w:ascii="Times New Roman" w:hAnsi="Times New Roman" w:cs="Times New Roman"/>
          <w:sz w:val="24"/>
          <w:szCs w:val="24"/>
        </w:rPr>
        <w:t>a) [instituição/serviço], inscrito(a) no CNPJ sob o nº XXXXX e situado(a) na [endereço completo]</w:t>
      </w:r>
      <w:r w:rsidR="006D79F5" w:rsidRPr="00895E61">
        <w:rPr>
          <w:rFonts w:ascii="Times New Roman" w:hAnsi="Times New Roman" w:cs="Times New Roman"/>
          <w:sz w:val="24"/>
          <w:szCs w:val="24"/>
        </w:rPr>
        <w:t>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material biológico constituinte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será mantido em [freezer, geladeira, temperatura ambiente, etc.] até sua utilização;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prazo de armazenamento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será o mesmo definido no cronograma do projeto de pesquisa aprovado pelo Comitê de Ética em Pesquisa da UFMG (COEP-UFMG);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As instituições acordantes, devidamente representadas, poderão ter acesso aos dados e materiais obtidos em decorrência da execução do projeto, durante sua vigência, mediante solicitação aos membros da equipe do projeto;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A solicitação de acesso a dados e materiais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somente poderá ser feita por meio dos membros da equipe do projeto de pesquisa, devidamente cadastrados na Plataforma Brasil, dentro dos parâmetros estabelecidos pelo Projeto de Pesquisa e mediante aprovação da análise ética;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estará sob a responsabilidade do pesquisador, competindo aos acordantes o cumprimento das disposições aqui constantes e observância das normas contidas no regulamento de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>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 A requisição de amostras durante a vigência da pesquisa deverá ser feita por escrito e não poderá causar prejuízo ao regular desenvolvimento do Projeto de Pesquisa;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Havendo a retirada ou desistência por parte do participante da pesquisa, referente à amostra coletada e armazenada, deverá o pesqu</w:t>
      </w:r>
      <w:r w:rsidR="00AA7B03">
        <w:rPr>
          <w:rFonts w:ascii="Times New Roman" w:hAnsi="Times New Roman" w:cs="Times New Roman"/>
          <w:sz w:val="24"/>
          <w:szCs w:val="24"/>
        </w:rPr>
        <w:t>isador e a instituição que manté</w:t>
      </w:r>
      <w:r w:rsidRPr="00895E61">
        <w:rPr>
          <w:rFonts w:ascii="Times New Roman" w:hAnsi="Times New Roman" w:cs="Times New Roman"/>
          <w:sz w:val="24"/>
          <w:szCs w:val="24"/>
        </w:rPr>
        <w:t>m a guarda disponibilizarem a amostra, nos termos da regulamentação vigente. Nesse caso, será facultado ao participante da pesquisa requerer a amostra ou solicitar que ela seja destruída pelo pesquisador;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Em caso de dissolução da parceria entre as instituições durante a vigência do projeto, a partilha e destinação dos dados e materiais que compõem 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lastRenderedPageBreak/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serão objeto de novo acordo que deverá ser submetido à análise de ética dos Comitês de Ética Institucionais;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Em caso de encerramento do projeto de pesquisa, havendo interesse de uso futuro das amostras do </w:t>
      </w:r>
      <w:proofErr w:type="spellStart"/>
      <w:r w:rsidR="004F26C3">
        <w:rPr>
          <w:rFonts w:ascii="Times New Roman" w:hAnsi="Times New Roman" w:cs="Times New Roman"/>
          <w:sz w:val="24"/>
          <w:szCs w:val="24"/>
        </w:rPr>
        <w:t>B</w:t>
      </w:r>
      <w:r w:rsidRPr="00895E61">
        <w:rPr>
          <w:rFonts w:ascii="Times New Roman" w:hAnsi="Times New Roman" w:cs="Times New Roman"/>
          <w:sz w:val="24"/>
          <w:szCs w:val="24"/>
        </w:rPr>
        <w:t>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e quando autorizado pelo participante da pesquisa em Termo de Consentimento Livre e Esclarecido, o pesquisador responsável pelo projeto deverá manifestar seu interesse por escrito e assinado pelos pesquisadores e instituições parceiras. A partilha e destinação dos dados e materiais que compõem 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serão objeto de novo acordo entre as instituições, que deverá ser submetido à análise ética dos Comitês de Ética em Pesquisa envolvidos;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Para uso futuro das amostras em nova pesquisa, em atendimento ao disposto na Resolução nº 441/2011 do CNS, deverá haver submissão de novo Projeto de Pesquisa ao Sistema CEP/CONEP;</w:t>
      </w:r>
    </w:p>
    <w:p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Todos os materiais armazenados no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serão destruídos ao final do projeto de pesquisa, caso não haja manifestação nos termos da Cláusula 10;</w:t>
      </w:r>
    </w:p>
    <w:p w:rsidR="00895E61" w:rsidRDefault="00895E61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Os casos não contemplados pelo presente Termo de Constituição de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serão submetidos à análise conjunta dos acordantes e resolvidos de comum acordo pelas partes envolvidas.</w:t>
      </w:r>
    </w:p>
    <w:p w:rsidR="00AA7B03" w:rsidRPr="00AA7B03" w:rsidRDefault="00AA7B03" w:rsidP="00AA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 (com a inclusão de carimbos):</w:t>
      </w:r>
    </w:p>
    <w:p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E61" w:rsidRPr="00895E61" w:rsidRDefault="00AA7B03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5E61" w:rsidRPr="00895E61">
        <w:rPr>
          <w:rFonts w:ascii="Times New Roman" w:hAnsi="Times New Roman" w:cs="Times New Roman"/>
          <w:sz w:val="24"/>
          <w:szCs w:val="24"/>
        </w:rPr>
        <w:t>________</w:t>
      </w:r>
    </w:p>
    <w:p w:rsidR="006D79F5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Pesquisador Principal do Projeto</w:t>
      </w:r>
      <w:r w:rsidR="006D79F5" w:rsidRPr="0089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03" w:rsidRPr="00895E61" w:rsidRDefault="00AA7B03" w:rsidP="00AA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</w:p>
    <w:p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 da Instituição</w:t>
      </w:r>
    </w:p>
    <w:p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03" w:rsidRPr="00895E61" w:rsidRDefault="00AA7B03" w:rsidP="00AA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</w:p>
    <w:p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Chefia do Serviço de Pesquisa</w:t>
      </w:r>
    </w:p>
    <w:p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B03" w:rsidRPr="00895E61" w:rsidRDefault="00AA7B03" w:rsidP="00AA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</w:p>
    <w:p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Legal pela Instituição Acordante</w:t>
      </w:r>
    </w:p>
    <w:p w:rsidR="00895E61" w:rsidRPr="00895E61" w:rsidRDefault="00AA7B03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(exemplo: Diretor</w:t>
      </w:r>
      <w:r w:rsidR="00895E61">
        <w:rPr>
          <w:rFonts w:ascii="Times New Roman" w:hAnsi="Times New Roman" w:cs="Times New Roman"/>
          <w:sz w:val="24"/>
          <w:szCs w:val="24"/>
        </w:rPr>
        <w:t xml:space="preserve"> da Unidade</w:t>
      </w:r>
      <w:r>
        <w:rPr>
          <w:rFonts w:ascii="Times New Roman" w:hAnsi="Times New Roman" w:cs="Times New Roman"/>
          <w:sz w:val="24"/>
          <w:szCs w:val="24"/>
        </w:rPr>
        <w:t xml:space="preserve"> ou da Fundação</w:t>
      </w:r>
      <w:r w:rsidR="00895E61">
        <w:rPr>
          <w:rFonts w:ascii="Times New Roman" w:hAnsi="Times New Roman" w:cs="Times New Roman"/>
          <w:sz w:val="24"/>
          <w:szCs w:val="24"/>
        </w:rPr>
        <w:t>)</w:t>
      </w:r>
    </w:p>
    <w:p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E61" w:rsidRPr="00895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CBD"/>
    <w:multiLevelType w:val="hybridMultilevel"/>
    <w:tmpl w:val="BB6A7A92"/>
    <w:lvl w:ilvl="0" w:tplc="C6FAF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2"/>
    <w:rsid w:val="001D400D"/>
    <w:rsid w:val="003927C2"/>
    <w:rsid w:val="003E4CEE"/>
    <w:rsid w:val="004F26C3"/>
    <w:rsid w:val="006D79F5"/>
    <w:rsid w:val="00820FD9"/>
    <w:rsid w:val="00895E61"/>
    <w:rsid w:val="009D06F8"/>
    <w:rsid w:val="00AA7B03"/>
    <w:rsid w:val="00E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Lorentz</dc:creator>
  <cp:lastModifiedBy>Anderson Nunes Rocha</cp:lastModifiedBy>
  <cp:revision>2</cp:revision>
  <dcterms:created xsi:type="dcterms:W3CDTF">2019-12-18T17:22:00Z</dcterms:created>
  <dcterms:modified xsi:type="dcterms:W3CDTF">2019-12-18T17:22:00Z</dcterms:modified>
</cp:coreProperties>
</file>