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29" w:rsidRPr="00FB63FA" w:rsidRDefault="00880329" w:rsidP="00880329">
      <w:pPr>
        <w:pStyle w:val="PargrafodaLista"/>
        <w:spacing w:line="360" w:lineRule="auto"/>
        <w:ind w:left="0"/>
        <w:rPr>
          <w:rFonts w:cs="Times New Roman"/>
          <w:lang w:val="pt-BR"/>
        </w:rPr>
      </w:pPr>
      <w:r>
        <w:rPr>
          <w:rFonts w:cs="Times New Roman"/>
          <w:b/>
          <w:bCs/>
          <w:lang w:val="pt-BR"/>
        </w:rPr>
        <w:t>3</w:t>
      </w:r>
      <w:bookmarkStart w:id="0" w:name="_GoBack"/>
      <w:bookmarkEnd w:id="0"/>
      <w:r w:rsidRPr="00FB63FA">
        <w:rPr>
          <w:rFonts w:cs="Times New Roman"/>
          <w:b/>
          <w:bCs/>
          <w:lang w:val="pt-BR"/>
        </w:rPr>
        <w:t>.7 - EDUCAÇÃO A DISTÂNCIA</w:t>
      </w:r>
    </w:p>
    <w:p w:rsidR="00880329" w:rsidRPr="00FB63FA" w:rsidRDefault="00880329" w:rsidP="00880329">
      <w:pPr>
        <w:pStyle w:val="CorpoB"/>
        <w:spacing w:line="360" w:lineRule="auto"/>
        <w:jc w:val="both"/>
        <w:rPr>
          <w:lang w:val="pt-BR"/>
        </w:rPr>
      </w:pPr>
    </w:p>
    <w:p w:rsidR="00880329" w:rsidRPr="00FB63FA" w:rsidRDefault="00880329" w:rsidP="00880329">
      <w:pPr>
        <w:pStyle w:val="CorpoB"/>
        <w:spacing w:line="360" w:lineRule="auto"/>
        <w:ind w:firstLine="720"/>
        <w:jc w:val="both"/>
        <w:rPr>
          <w:lang w:val="pt-BR"/>
        </w:rPr>
      </w:pPr>
      <w:r w:rsidRPr="00FB63FA">
        <w:rPr>
          <w:lang w:val="pt-BR"/>
        </w:rPr>
        <w:t>A UFMG, com sua participação ativa na construção de um projeto educacional brasileiro de maior inclusão social e reconhecida competência na produção e distribuição do conhecimento, tem utilizado a Educação a Distância (</w:t>
      </w:r>
      <w:proofErr w:type="spellStart"/>
      <w:r w:rsidRPr="00FB63FA">
        <w:rPr>
          <w:lang w:val="pt-BR"/>
        </w:rPr>
        <w:t>EaD</w:t>
      </w:r>
      <w:proofErr w:type="spellEnd"/>
      <w:r w:rsidRPr="00FB63FA">
        <w:rPr>
          <w:lang w:val="pt-BR"/>
        </w:rPr>
        <w:t xml:space="preserve">) como fator de transformação social. Nesse sentido, além da gestão de diversos cursos de graduação, especialização, aperfeiçoamento e atualização, a distância, vem promovendo ações de integração com o ensino presencial, rigorosa avaliação interna, estímulo à pesquisa científica e atuação pioneira na extensão universitária em </w:t>
      </w:r>
      <w:proofErr w:type="spellStart"/>
      <w:r w:rsidRPr="00FB63FA">
        <w:rPr>
          <w:lang w:val="pt-BR"/>
        </w:rPr>
        <w:t>EaD</w:t>
      </w:r>
      <w:proofErr w:type="spellEnd"/>
      <w:r w:rsidRPr="00FB63FA">
        <w:rPr>
          <w:lang w:val="pt-BR"/>
        </w:rPr>
        <w:t>.</w:t>
      </w:r>
    </w:p>
    <w:p w:rsidR="00880329" w:rsidRPr="00FB63FA" w:rsidRDefault="00880329" w:rsidP="00880329">
      <w:pPr>
        <w:pStyle w:val="CorpoB"/>
        <w:spacing w:line="360" w:lineRule="auto"/>
        <w:ind w:firstLine="720"/>
        <w:jc w:val="both"/>
        <w:rPr>
          <w:lang w:val="pt-BR"/>
        </w:rPr>
      </w:pPr>
      <w:r w:rsidRPr="00FB63FA">
        <w:rPr>
          <w:lang w:val="pt-BR"/>
        </w:rPr>
        <w:t>O Centro de Apoio à Educação a Distância (CAED), criado em 2003, tem por finalidades: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>fomentar a constituição de equipes multidisciplinares de pesquisa, ensino e gestão acadêmica voltadas a essa modalidade;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 xml:space="preserve">potencializar o surgimento de </w:t>
      </w:r>
      <w:proofErr w:type="spellStart"/>
      <w:r w:rsidRPr="00FB63FA">
        <w:rPr>
          <w:lang w:val="pt-BR"/>
        </w:rPr>
        <w:t>pólos</w:t>
      </w:r>
      <w:proofErr w:type="spellEnd"/>
      <w:r w:rsidRPr="00FB63FA">
        <w:rPr>
          <w:lang w:val="pt-BR"/>
        </w:rPr>
        <w:t xml:space="preserve"> regionais difusores de informações e competências necessários à formação profissional de qualidade;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>estabelecer um sistema integrado de gestão educacional, capaz de otimizar investimentos e a utilização das tecnologias de informação e comunicação disponíveis na UFMG.</w:t>
      </w:r>
    </w:p>
    <w:p w:rsidR="00880329" w:rsidRPr="00FB63FA" w:rsidRDefault="00880329" w:rsidP="00880329">
      <w:pPr>
        <w:pStyle w:val="CorpoB"/>
        <w:spacing w:line="360" w:lineRule="auto"/>
        <w:ind w:left="780"/>
        <w:jc w:val="both"/>
        <w:rPr>
          <w:lang w:val="pt-BR"/>
        </w:rPr>
      </w:pPr>
      <w:r w:rsidRPr="00FB63FA">
        <w:rPr>
          <w:lang w:val="pt-BR"/>
        </w:rPr>
        <w:t>Desse modo, o CAED busca: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 xml:space="preserve"> apoiar e incentivar a elaboração de material didático para os cursos; divulgar a Educação a Distância (</w:t>
      </w:r>
      <w:proofErr w:type="spellStart"/>
      <w:r w:rsidRPr="00FB63FA">
        <w:rPr>
          <w:lang w:val="pt-BR"/>
        </w:rPr>
        <w:t>EaD</w:t>
      </w:r>
      <w:proofErr w:type="spellEnd"/>
      <w:r w:rsidRPr="00FB63FA">
        <w:rPr>
          <w:lang w:val="pt-BR"/>
        </w:rPr>
        <w:t>) junto à comunidade acadêmica da UFMG;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 xml:space="preserve">implantar plataforma de educação à distância para auxiliar a oferta dos cursos; 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 xml:space="preserve">elaborar projetos para financiar a oferta de cursos e a implantação de polos regionais de </w:t>
      </w:r>
      <w:proofErr w:type="spellStart"/>
      <w:r w:rsidRPr="00FB63FA">
        <w:rPr>
          <w:lang w:val="pt-BR"/>
        </w:rPr>
        <w:t>EaD</w:t>
      </w:r>
      <w:proofErr w:type="spellEnd"/>
      <w:r w:rsidRPr="00FB63FA">
        <w:rPr>
          <w:lang w:val="pt-BR"/>
        </w:rPr>
        <w:t>;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>gerir recursos;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>criar material didático;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 xml:space="preserve">fortalecer o uso da </w:t>
      </w:r>
      <w:proofErr w:type="spellStart"/>
      <w:r w:rsidRPr="00FB63FA">
        <w:rPr>
          <w:lang w:val="pt-BR"/>
        </w:rPr>
        <w:t>webconferência</w:t>
      </w:r>
      <w:proofErr w:type="spellEnd"/>
      <w:r w:rsidRPr="00FB63FA">
        <w:rPr>
          <w:lang w:val="pt-BR"/>
        </w:rPr>
        <w:t xml:space="preserve"> nos cursos, por meio de treinamento das equipes dos cursos e de apoio técnico para sua realização;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>ofertar curso de capacitação de tutores;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 xml:space="preserve">organizar fóruns de formação continuada de professores, coordenadores de curso e de polo; 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lastRenderedPageBreak/>
        <w:t xml:space="preserve">desenvolver de pesquisas sobre </w:t>
      </w:r>
      <w:proofErr w:type="spellStart"/>
      <w:r w:rsidRPr="00FB63FA">
        <w:rPr>
          <w:lang w:val="pt-BR"/>
        </w:rPr>
        <w:t>EaD</w:t>
      </w:r>
      <w:proofErr w:type="spellEnd"/>
      <w:r w:rsidRPr="00FB63FA">
        <w:rPr>
          <w:lang w:val="pt-BR"/>
        </w:rPr>
        <w:t xml:space="preserve"> na UFMG; </w:t>
      </w:r>
    </w:p>
    <w:p w:rsidR="00880329" w:rsidRPr="00FB63FA" w:rsidRDefault="00880329" w:rsidP="00880329">
      <w:pPr>
        <w:pStyle w:val="CorpoB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FB63FA">
        <w:rPr>
          <w:lang w:val="pt-BR"/>
        </w:rPr>
        <w:t xml:space="preserve">incentivar e apoiar a realização de eventos científicos que utilizem as ferramentas da </w:t>
      </w:r>
      <w:proofErr w:type="spellStart"/>
      <w:r w:rsidRPr="00FB63FA">
        <w:rPr>
          <w:lang w:val="pt-BR"/>
        </w:rPr>
        <w:t>EaD</w:t>
      </w:r>
      <w:proofErr w:type="spellEnd"/>
      <w:r w:rsidRPr="00FB63FA">
        <w:rPr>
          <w:lang w:val="pt-BR"/>
        </w:rPr>
        <w:t>.</w:t>
      </w:r>
    </w:p>
    <w:p w:rsidR="00880329" w:rsidRPr="00FB63FA" w:rsidRDefault="00880329" w:rsidP="00880329">
      <w:pPr>
        <w:pStyle w:val="CorpoB"/>
        <w:spacing w:line="360" w:lineRule="auto"/>
        <w:ind w:firstLine="720"/>
        <w:jc w:val="both"/>
        <w:rPr>
          <w:lang w:val="pt-BR"/>
        </w:rPr>
      </w:pPr>
      <w:r w:rsidRPr="00FB63FA">
        <w:rPr>
          <w:lang w:val="pt-BR"/>
        </w:rPr>
        <w:t xml:space="preserve">A estrutura conta com 35 </w:t>
      </w:r>
      <w:proofErr w:type="spellStart"/>
      <w:r w:rsidRPr="00FB63FA">
        <w:rPr>
          <w:lang w:val="pt-BR"/>
        </w:rPr>
        <w:t>pólos</w:t>
      </w:r>
      <w:proofErr w:type="spellEnd"/>
      <w:r w:rsidRPr="00FB63FA">
        <w:rPr>
          <w:lang w:val="pt-BR"/>
        </w:rPr>
        <w:t xml:space="preserve"> de apoio presencial em</w:t>
      </w:r>
      <w:proofErr w:type="gramStart"/>
      <w:r w:rsidRPr="00FB63FA">
        <w:rPr>
          <w:lang w:val="pt-BR"/>
        </w:rPr>
        <w:t xml:space="preserve">  </w:t>
      </w:r>
      <w:proofErr w:type="gramEnd"/>
      <w:r w:rsidRPr="00FB63FA">
        <w:rPr>
          <w:lang w:val="pt-BR"/>
        </w:rPr>
        <w:t>municípios de Minas Gerais, que assistem aos cursos ofertados, através do sistema Universidade Aberta Brasil. São cinco cursos de graduação: Ciências Biológicas, Matemática, Química e Pedagogia, na modalidade Licenciatura e Geografia, na modalidade Bacharelado. Além disso, são também ofertados vários cursos de Especialização e Extensão.</w:t>
      </w:r>
    </w:p>
    <w:p w:rsidR="00880329" w:rsidRPr="00FB63FA" w:rsidRDefault="00880329" w:rsidP="00880329">
      <w:pPr>
        <w:pStyle w:val="CorpoB"/>
        <w:spacing w:line="360" w:lineRule="auto"/>
        <w:ind w:firstLine="720"/>
        <w:jc w:val="both"/>
        <w:rPr>
          <w:lang w:val="pt-BR"/>
        </w:rPr>
      </w:pPr>
      <w:r w:rsidRPr="00FB63FA">
        <w:rPr>
          <w:lang w:val="pt-BR"/>
        </w:rPr>
        <w:t>Em 2018, a UFMG ofertou vagas para os Cursos de Graduação a Distância para Licenciatura em Ciências Biológicas e em Química. A tendência é que os cursos de graduação ofertados na modalidade a distância sejam de “oferta pontual”, como prevê as novas normas gerais da graduação.</w:t>
      </w:r>
    </w:p>
    <w:p w:rsidR="00880329" w:rsidRPr="00FB63FA" w:rsidRDefault="00880329" w:rsidP="00880329">
      <w:pPr>
        <w:pStyle w:val="CorpoB"/>
        <w:spacing w:line="360" w:lineRule="auto"/>
        <w:ind w:firstLine="720"/>
        <w:jc w:val="both"/>
        <w:rPr>
          <w:lang w:val="pt-BR"/>
        </w:rPr>
      </w:pPr>
      <w:r w:rsidRPr="00FB63FA">
        <w:rPr>
          <w:color w:val="auto"/>
          <w:lang w:val="pt-BR"/>
        </w:rPr>
        <w:t xml:space="preserve">A portaria MEC </w:t>
      </w:r>
      <w:r w:rsidRPr="00FB63FA">
        <w:rPr>
          <w:color w:val="auto"/>
          <w:shd w:val="clear" w:color="auto" w:fill="FFFFFF"/>
          <w:lang w:val="pt-BR"/>
        </w:rPr>
        <w:t xml:space="preserve">nº 4.059, de 10 de outubro de 2004, </w:t>
      </w:r>
      <w:r w:rsidRPr="00FB63FA">
        <w:rPr>
          <w:color w:val="auto"/>
          <w:lang w:val="pt-BR"/>
        </w:rPr>
        <w:t xml:space="preserve">permite que os cursos </w:t>
      </w:r>
      <w:r w:rsidRPr="00FB63FA">
        <w:rPr>
          <w:lang w:val="pt-BR"/>
        </w:rPr>
        <w:t>presenciais ofertem até 20% do seu conteúdo utilizando a Educação a Distância, propiciando a realização de situações de aprendizagem em tempos e lugares diversos e que pode contribuir para ampliar as possibilidades educacionais do Ensino Presencial. Na UFMG, essa possibilidade foi regulamentada pela Resolução 06/2016, de maio de 2016, emitida pelo Conselho de Ensino, Pesquisa e Extensão (CEPE/UFMG), que considera o disposto na referida portaria.</w:t>
      </w:r>
    </w:p>
    <w:p w:rsidR="00880329" w:rsidRPr="00FB63FA" w:rsidRDefault="00880329" w:rsidP="00880329">
      <w:pPr>
        <w:pStyle w:val="CorpoB"/>
        <w:spacing w:line="360" w:lineRule="auto"/>
        <w:jc w:val="both"/>
        <w:rPr>
          <w:lang w:val="pt-BR"/>
        </w:rPr>
      </w:pPr>
    </w:p>
    <w:p w:rsidR="00880329" w:rsidRPr="00FB63FA" w:rsidRDefault="00880329" w:rsidP="00880329">
      <w:pPr>
        <w:pStyle w:val="CorpoB"/>
        <w:spacing w:line="360" w:lineRule="auto"/>
        <w:jc w:val="center"/>
        <w:outlineLvl w:val="0"/>
        <w:rPr>
          <w:lang w:val="pt-BR"/>
        </w:rPr>
      </w:pPr>
      <w:r w:rsidRPr="00FB63FA">
        <w:rPr>
          <w:b/>
          <w:lang w:val="pt-BR"/>
        </w:rPr>
        <w:t>OBJETIVO</w:t>
      </w:r>
    </w:p>
    <w:p w:rsidR="00880329" w:rsidRPr="00FB63FA" w:rsidRDefault="00880329" w:rsidP="00880329">
      <w:pPr>
        <w:pStyle w:val="CorpoB"/>
        <w:spacing w:line="360" w:lineRule="auto"/>
        <w:ind w:firstLine="720"/>
        <w:jc w:val="both"/>
        <w:rPr>
          <w:lang w:val="pt-BR"/>
        </w:rPr>
      </w:pPr>
      <w:r w:rsidRPr="00FB63FA">
        <w:rPr>
          <w:lang w:val="pt-BR"/>
        </w:rPr>
        <w:t>Ampliar, consolidar e institucionalizar os projetos de Educação a Distância da UFMG.</w:t>
      </w:r>
    </w:p>
    <w:p w:rsidR="00C05AB1" w:rsidRPr="00880329" w:rsidRDefault="0086431D" w:rsidP="00880329">
      <w:pPr>
        <w:spacing w:line="360" w:lineRule="auto"/>
        <w:jc w:val="both"/>
        <w:rPr>
          <w:rFonts w:eastAsia="Times New Roman"/>
          <w:color w:val="000000"/>
          <w:u w:color="000000"/>
          <w:lang w:val="pt-BR" w:eastAsia="pt-BR"/>
        </w:rPr>
      </w:pPr>
    </w:p>
    <w:sectPr w:rsidR="00C05AB1" w:rsidRPr="00880329" w:rsidSect="008B746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13BB"/>
    <w:multiLevelType w:val="hybridMultilevel"/>
    <w:tmpl w:val="6240B09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880329"/>
    <w:rsid w:val="0086431D"/>
    <w:rsid w:val="00880329"/>
    <w:rsid w:val="008B7466"/>
    <w:rsid w:val="00FD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03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qFormat/>
    <w:rsid w:val="00880329"/>
    <w:pPr>
      <w:pBdr>
        <w:top w:val="nil"/>
        <w:left w:val="nil"/>
        <w:bottom w:val="nil"/>
        <w:right w:val="nil"/>
        <w:between w:val="nil"/>
        <w:bar w:val="nil"/>
      </w:pBdr>
      <w:ind w:left="720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paragraph" w:customStyle="1" w:styleId="CorpoB">
    <w:name w:val="Corpo B"/>
    <w:rsid w:val="008803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ALVIM</dc:creator>
  <cp:lastModifiedBy>cedecom</cp:lastModifiedBy>
  <cp:revision>2</cp:revision>
  <dcterms:created xsi:type="dcterms:W3CDTF">2018-07-05T02:51:00Z</dcterms:created>
  <dcterms:modified xsi:type="dcterms:W3CDTF">2018-07-05T02:51:00Z</dcterms:modified>
</cp:coreProperties>
</file>